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324CC8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9. ΓΝΩΣΤΙΚΟ ΑΝΤΙΚΕΙΜΕΝΟ : ΠΟΣΟΤΙΚΕΣ ΜΕΘΟΔΟΙ ΚΑΙ ΕΦΑΡΜΟΓΕΣ</w:t>
      </w:r>
    </w:p>
    <w:p w:rsidR="0015486C" w:rsidRPr="00770F34" w:rsidRDefault="0015486C" w:rsidP="0015486C">
      <w:pPr>
        <w:numPr>
          <w:ilvl w:val="0"/>
          <w:numId w:val="9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E52852" w:rsidRDefault="0015486C" w:rsidP="0015486C">
      <w:pPr>
        <w:numPr>
          <w:ilvl w:val="0"/>
          <w:numId w:val="9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360"/>
        <w:gridCol w:w="1260"/>
        <w:gridCol w:w="1620"/>
        <w:gridCol w:w="1800"/>
        <w:gridCol w:w="1620"/>
        <w:gridCol w:w="1440"/>
        <w:gridCol w:w="1260"/>
        <w:gridCol w:w="324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21A96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ΓΚΙΩΚΑΣ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" w:hAnsi="Arial" w:cs="Arial"/>
                <w:sz w:val="14"/>
                <w:szCs w:val="14"/>
              </w:rPr>
              <w:t>ΕΦΑΡΜΟΣΜΕΝΗ ΕΠΙΧΕΙΡΗΣΙΑΚΗ ΕΡΕΥΝΑ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ΚΑΤΡΑΚΥΛΙΔΗΣ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 ΚΩΝ/ΝΟΣ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ΑΠΘ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ΕΦΑΡΜΟΣΜΕΝΗ 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ΔΗΜΕΛΗ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ΣΟΦΙΑ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ΠΛΗΡΟΦΟΡΙΚΗΣ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ΕΦΑΡΜΟΣΜΕΝΗ ΟΙΚΟΝΟΜΕΤΡΙΑ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ΜΑΡΚΕΛΛΟΣ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ΡΑΦΑΗΛ  - ΝΙΚΟΛΑΟΣ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ΔΙΟΙΚΗΤΙΚΗΣ ΕΠΙΣΤΗΜΗΣ ΚΑΙ ΤΕΧΝΟΛΟΓΙΑΣ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2.ΑΝΑΠΛΗΡΩΤΗΣ ΚΑΘΗΓΗΤΗΣ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ΠΟΣΟΤΙΚΕΣ ΜΕΘΟΔΟΙ ΣΤΗ ΧΡΗΜΑΤΟΟΙΚΟΝΟΜΙΚΗ ΔΙΟΙΚΗΣΗ 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ΤΑΡΑΝΤΙΛΗΣ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ΧΡΗΣΤΟΣ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ΔΙΟΙΚΗΤΙΚΗΣ ΕΠΙΣΤΗΜΗΣ ΚΑΙ ΤΕΧΝΟΛΟΓΙΑΣ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2.ΑΝΑΠΛΗΡΩΤΗΣ ΚΑΘΗΓΗΤΗΣ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ΠΟΣΟΤΙΚΕΣ ΜΕΘΟΔΟΙ ΓΙΑ ΤΗ ΔΙΟΙΚΗΣΗ ΠΑΡΑΓΩΓΗΣ ΚΑΙ ΥΠΗΡΕΣΙΩΝ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ΑΓΙΑΚΛΟΓΛΟΥ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ΧΡΗΣΤΟΣ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ΠΟΣΟΤΙΚΕΣ ΜΕΘΟΔΟΙ</w:t>
            </w:r>
          </w:p>
        </w:tc>
      </w:tr>
      <w:tr w:rsidR="0015486C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ΦΟΥΝΤΑΣ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ΣΤΥΛΙΑΝΟΣ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ΓΙΑΝΝΙΚΟΣ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ΙΩΑΝΝΗΣ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ΔΙΟΙΚΗΣΗΣ </w:t>
            </w:r>
            <w:r w:rsidRPr="00917B8D">
              <w:rPr>
                <w:rFonts w:ascii="Arial Narrow" w:hAnsi="Arial Narrow" w:cs="Arial Narrow"/>
                <w:sz w:val="14"/>
                <w:szCs w:val="14"/>
              </w:rPr>
              <w:lastRenderedPageBreak/>
              <w:t>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lastRenderedPageBreak/>
              <w:t xml:space="preserve">2.ΑΝΑΠΛΗΡΩΤΗΣ </w:t>
            </w:r>
            <w:r w:rsidRPr="00917B8D">
              <w:rPr>
                <w:rFonts w:ascii="Arial Narrow" w:hAnsi="Arial Narrow" w:cs="Arial Narrow"/>
                <w:sz w:val="14"/>
                <w:szCs w:val="14"/>
              </w:rPr>
              <w:lastRenderedPageBreak/>
              <w:t>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lastRenderedPageBreak/>
              <w:t>ΕΠΙΧΕΙΡΗΣΙΑΚΗ ΈΡΕΥΝΑ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ΑΓΓΕΛΗΣ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ΒΑΣΙΛΕΙΟΣ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ΑΙΓΑΙΟΥ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ΕΠΙΣΤΗΜΩΝ ΤΗΣ ΔΙΟΙΚΗΣΗΣ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ΠΟΣΟΤΙΚΕΣ ΜΕΘΟΔΟΙ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ΑΣΤΕΡΙΟΥ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ΕΛΛΗΝΙΚΟ ΑΝΟΙΚΤΟ ΠΑΝΕΠΙΣΤΗΜΙΟ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ΣΧΟΛΗ ΚΟΙΝΩΝΙΚΩΝ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ΠΟΣΟΤΙΚΕΣ ΜΕΘΟΔΟΙ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ΣΥΓΧΡΟΝΕΣ ΠΟΣΟΤΙΚΕΣ ΜΕΘΟΔΟΙ ΣΤΗ ΧΡΗΜΑΤΟΟΙΚΟΝΟΜΙΚΗ ΑΝΑΛΥΣΗ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ΤΣΕΡΚΕΖΟΣ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ΔΙΚΑΙΟΣ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ΚΡΗΤΗΣ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ΟΙΚΟΝΟΜΕΤΡΙΑ ΚΑΙ ΗΛΕΚΤΡΟΝΙΚΟΙ ΥΠΟ</w:t>
            </w:r>
            <w:r>
              <w:rPr>
                <w:rFonts w:ascii="Arial Narrow" w:hAnsi="Arial Narrow" w:cs="Arial Narrow"/>
                <w:sz w:val="14"/>
                <w:szCs w:val="14"/>
              </w:rPr>
              <w:t>Λ</w:t>
            </w:r>
            <w:r w:rsidRPr="00917B8D">
              <w:rPr>
                <w:rFonts w:ascii="Arial Narrow" w:hAnsi="Arial Narrow" w:cs="Arial Narrow"/>
                <w:sz w:val="14"/>
                <w:szCs w:val="14"/>
              </w:rPr>
              <w:t>ΟΓΙΣΤΕΣ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917B8D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ΣΦΑΚΙΑΝΑΚΗΣ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ΜΙΧΑΗΛ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ΟΡΓΑΝΩΣΗΣ &amp; ΔΙΟΙΚΗΣΗΣ 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917B8D">
              <w:rPr>
                <w:rFonts w:ascii="Arial Narrow" w:hAnsi="Arial Narrow" w:cs="Arial Narrow"/>
                <w:sz w:val="14"/>
                <w:szCs w:val="14"/>
              </w:rPr>
              <w:t>ΕΦΑΡΜΟΓΕΣ ΠΛΗΡΟΦΟΡΙΚΗΣ ΣΤΗ ΔΙΟΙΚΗΣΗ ΕΠΙΧΕΙΡΗΣΕΩΝ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ΠΑΠΑΔΟΠΟΥΛΟΣ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ΧΡΥΣΟΛΕΩΝ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ΑΠΘ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17B8D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ΠΟΣΟΤΙΚΕΣ ΜΕΘΟΔΟΙ ΣΤΗ ΔΙΟΙΚΗΣΗ ΠΑΡΑΓΩΓΗΣ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ΜΠΟΤΣΑΡΗΣ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ΧΑΡΑΛΑΜΠΟΣ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ΠΑΝΕΠΙΣΤΗΜΙΟ ΣΤΕΡΕΑΣ ΕΛΛΑΔΑΣ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E6309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ΠΕΡΙΦΕΡΕΙΑΚΗΣ ΟΙΚΟΝΟΜΙΚΗΣ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ΕΠΙΧΕΙΡΗΣΙΑΚΗ ΕΡΕΥΝΑ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ΜΟΣΧΟΣ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ΕΚΠΑ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E6309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color w:val="000000"/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Οικονομετρία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ΚΑΡΚΑΖΗΣ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ΙΩΑΝΝΗΣ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ΑΙΓΑΙΟΥ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9E6309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ΝΑΥΤΙΛΙΑΣ ΚΑΙ ΕΠΙΧΕΙΡΗΜΑΤΙΚΩΝ ΥΠΗΡΕΣΙΩΝ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1.ΚΑΘΗΓΗΤΗΣ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ΠΟΣΟΤΙΚΕΣ ΜΕΘΟΔΟΙ</w:t>
            </w:r>
          </w:p>
        </w:tc>
      </w:tr>
    </w:tbl>
    <w:p w:rsidR="0015486C" w:rsidRDefault="0015486C" w:rsidP="0015486C">
      <w:pPr>
        <w:tabs>
          <w:tab w:val="left" w:pos="5529"/>
        </w:tabs>
        <w:ind w:left="360" w:right="22"/>
        <w:jc w:val="both"/>
        <w:rPr>
          <w:sz w:val="24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1800"/>
        <w:gridCol w:w="2520"/>
        <w:gridCol w:w="1080"/>
        <w:gridCol w:w="4500"/>
      </w:tblGrid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Magdalinos Tassos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Southampton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Reader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Manthos D. Delis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University of Surrey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Financial Economics and Banking</w:t>
            </w:r>
          </w:p>
        </w:tc>
      </w:tr>
      <w:tr w:rsidR="0015486C" w:rsidRPr="009E630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Andreou Elena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Cyprus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DB" w:rsidRDefault="00493CDB" w:rsidP="00837AD7">
      <w:pPr>
        <w:pStyle w:val="-"/>
      </w:pPr>
      <w:r>
        <w:separator/>
      </w:r>
    </w:p>
  </w:endnote>
  <w:endnote w:type="continuationSeparator" w:id="1">
    <w:p w:rsidR="00493CDB" w:rsidRDefault="00493CDB" w:rsidP="00837AD7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837AD7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837AD7" w:rsidRPr="005E20C8">
      <w:rPr>
        <w:sz w:val="16"/>
        <w:szCs w:val="16"/>
      </w:rPr>
      <w:fldChar w:fldCharType="separate"/>
    </w:r>
    <w:r w:rsidR="00324CC8">
      <w:rPr>
        <w:noProof/>
        <w:sz w:val="16"/>
        <w:szCs w:val="16"/>
      </w:rPr>
      <w:t>2</w:t>
    </w:r>
    <w:r w:rsidR="00837AD7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837AD7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837AD7" w:rsidRPr="005E20C8">
      <w:rPr>
        <w:sz w:val="16"/>
        <w:szCs w:val="16"/>
      </w:rPr>
      <w:fldChar w:fldCharType="separate"/>
    </w:r>
    <w:r w:rsidR="00324CC8">
      <w:rPr>
        <w:noProof/>
        <w:sz w:val="16"/>
        <w:szCs w:val="16"/>
      </w:rPr>
      <w:t>2</w:t>
    </w:r>
    <w:r w:rsidR="00837AD7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DB" w:rsidRDefault="00493CDB" w:rsidP="00837AD7">
      <w:pPr>
        <w:pStyle w:val="-"/>
      </w:pPr>
      <w:r>
        <w:separator/>
      </w:r>
    </w:p>
  </w:footnote>
  <w:footnote w:type="continuationSeparator" w:id="1">
    <w:p w:rsidR="00493CDB" w:rsidRDefault="00493CDB" w:rsidP="00837AD7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324CC8"/>
    <w:rsid w:val="00493CDB"/>
    <w:rsid w:val="004A06B4"/>
    <w:rsid w:val="0083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2013-03-20T10:15:00Z</dcterms:modified>
</cp:coreProperties>
</file>