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2A733C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13. ΓΝΩΣΤΙΚΟ ΑΝΤΙΚΕΙΜΕΝΟ :  ΔΙΕΘΝΕΣ ΕΜΠΟΡΙΟ</w:t>
      </w:r>
    </w:p>
    <w:p w:rsidR="0015486C" w:rsidRPr="00770F34" w:rsidRDefault="0015486C" w:rsidP="0015486C">
      <w:pPr>
        <w:numPr>
          <w:ilvl w:val="0"/>
          <w:numId w:val="13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324"/>
        <w:gridCol w:w="1988"/>
        <w:gridCol w:w="2029"/>
        <w:gridCol w:w="1834"/>
        <w:gridCol w:w="2670"/>
        <w:gridCol w:w="1371"/>
      </w:tblGrid>
      <w:tr w:rsidR="0015486C" w:rsidRPr="0078537F" w:rsidTr="003D5BD5">
        <w:trPr>
          <w:trHeight w:val="386"/>
        </w:trPr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3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198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2029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83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67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371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1988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2029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834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67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371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770F34" w:rsidRDefault="0015486C" w:rsidP="0015486C">
      <w:pPr>
        <w:numPr>
          <w:ilvl w:val="0"/>
          <w:numId w:val="13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0"/>
        <w:gridCol w:w="1620"/>
        <w:gridCol w:w="1440"/>
        <w:gridCol w:w="1620"/>
        <w:gridCol w:w="1620"/>
        <w:gridCol w:w="1620"/>
        <w:gridCol w:w="1260"/>
        <w:gridCol w:w="2340"/>
        <w:gridCol w:w="1304"/>
      </w:tblGrid>
      <w:tr w:rsidR="0015486C" w:rsidRPr="00770F34" w:rsidTr="003D5BD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  <w:u w:val="single"/>
              </w:rPr>
              <w:t>Α/Α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  <w:u w:val="single"/>
              </w:rPr>
              <w:t>Γνωστικό Αντικείμενο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  <w:u w:val="single"/>
              </w:rPr>
              <w:t>ΦΕΚ</w:t>
            </w:r>
          </w:p>
        </w:tc>
      </w:tr>
      <w:tr w:rsidR="0015486C" w:rsidRPr="00770F34" w:rsidTr="003D5BD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ΚΟΝΤΗΣ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ΑΝΤΩΝΙΟΣ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ΤΜΗΜΑ ΠΟΛΙΤΙΚΗΣ ΕΠΙΣΤΗΜΗΣ ΚΑΙ ΔΗΜΟΣΙΑΣ ΔΙΟΙΚΗΣΗΣ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 xml:space="preserve">ΔΙΕΘΝΕΙΣ ΟΙΚΟΝΟΜΙΚΕΣ  ΣΧΕΣΕΙΣ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</w:rPr>
              <w:t>239/13.3.2008Τ.Γ.</w:t>
            </w:r>
          </w:p>
        </w:tc>
      </w:tr>
      <w:tr w:rsidR="0015486C" w:rsidRPr="00770F34" w:rsidTr="003D5BD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 xml:space="preserve">ΜΑΡΔΑΣ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ΔΗΜΗΤΡΙΟΣ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ΑΠΘ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ΔΙΕΘΝΕΙΣ ΕΜΠΟΡΙΚΕΣ ΣΧΕΣΕΙΣ ΜΕ ΕΜΦΑΣΗ ΤΙΣ ΕΜΠΟΡΙΚΕΣ ΣΧΕΣΕΙΣ ΤΗΣ ΕΥΡΩΠΑΪΚΗΣ ΟΙΚΟΝΟΜΙΚΗΣ ΚΟΙΝΟΤΗΤΑΣ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b/>
                <w:sz w:val="14"/>
                <w:szCs w:val="14"/>
              </w:rPr>
              <w:t>251/19-10-04 τΝΠΔΔ</w:t>
            </w:r>
          </w:p>
        </w:tc>
      </w:tr>
      <w:tr w:rsidR="0015486C" w:rsidRPr="00770F34" w:rsidTr="003D5BD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ΦΙΛΙΠΠΟΠΟΥΛΟΣ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ΑΠΟΣΤΟΛΟΣ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ΟΙΚΟΝΟΜΙΚΗ ΘΕΩΡΙΑ ΜΕ ΕΜΦΑΣΗ ΣΤΗ ΔΙΕΘΝΗ ΜΑΚΡΟΟΙΚΟΝΟΜΙΚΗ ΚΑΙ ΧΡΗΜΑΤΟΟΙΚΟΝΟΜΙΚΗ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</w:p>
        </w:tc>
      </w:tr>
      <w:tr w:rsidR="0015486C" w:rsidRPr="00770F34" w:rsidTr="003D5BD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ΚΑΛΥΒΙΤΗΣ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ΣΑΡΑΝΤΗΣ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ΜΑΚΡΟΟΙΚΟΝΟΜΙΚΗ ΚΑΙ ΔΙΕΘΝΗΣ ΧΡΗΜΑΤΟΔΟΤΙΚΗ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</w:p>
        </w:tc>
      </w:tr>
      <w:tr w:rsidR="0015486C" w:rsidRPr="00770F34" w:rsidTr="003D5BD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ΜΟΥΤΟΣ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ΘΩΜΑΣ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ΟΙΚΟΝΟΜΙΚΑ ΑΝΤΙΚΕΙΜΕΝΑ ΜΕ ΕΜΦΑΣΗ ΣΤΑ ΔΙΕΘΝΗ ΟΙΚΟΝΟΜΙΚΑ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</w:p>
        </w:tc>
      </w:tr>
      <w:tr w:rsidR="0015486C" w:rsidRPr="00770F34" w:rsidTr="003D5BD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ΧΑΤΖΗΠΑΝΑΓΙΩΤΟΥ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ΠΑΝΑΓΙΩΤΗΣ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ΘΕΩΡΙΑ ΚΑΙ ΠΟΛΙΤΙΚΗ ΔΙΕΘΝΟΥΣ ΕΜΠΟΡΙΟΥ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</w:p>
        </w:tc>
      </w:tr>
      <w:tr w:rsidR="0015486C" w:rsidRPr="00770F34" w:rsidTr="003D5BD5">
        <w:trPr>
          <w:trHeight w:val="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ΠΑΠΑΖΟΓΛΟΥ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ΧΡΗΣΤΟΣ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ΠΑΝΤΕΙΟ ΠΑΝ/ΜΙΟ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ΔΙΕΘΝΩΝ ΚΑΙ ΕΥΡΩΠΑΪΚΩΝ ΣΠΟΥΔΩΝ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ΔΙΕΘΝΗΣ ΠΟΛΙΤΙΚΗ ΟΙΚΟΝΟΜΙΑ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</w:p>
        </w:tc>
      </w:tr>
      <w:tr w:rsidR="0015486C" w:rsidRPr="00770F34" w:rsidTr="003D5BD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ΚΟΤΙΟΣ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ΑΓΓΕΛΟΣ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 xml:space="preserve">ΠΑΝΕΠΙΣΤΗΜΙΟ </w:t>
            </w:r>
            <w:r w:rsidRPr="006817A1">
              <w:rPr>
                <w:sz w:val="14"/>
                <w:szCs w:val="14"/>
              </w:rPr>
              <w:lastRenderedPageBreak/>
              <w:t>ΠΕΙΡΑΙΩΣ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 xml:space="preserve">ΔΙΕΘΝΩΝ ΚΑΙ </w:t>
            </w:r>
            <w:r w:rsidRPr="006817A1">
              <w:rPr>
                <w:sz w:val="14"/>
                <w:szCs w:val="14"/>
              </w:rPr>
              <w:lastRenderedPageBreak/>
              <w:t>ΕΥΡΩΠΑΪΚΩΝ ΣΠΟΥΔΩΝ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lastRenderedPageBreak/>
              <w:t>1.ΚΑΘΗΓΗΤΗΣ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 xml:space="preserve">ΔΙΕΘΝΕΙΣ ΚΑΙ ΕΥΡΩΠΑΪΚΕΣ </w:t>
            </w:r>
            <w:r w:rsidRPr="006817A1">
              <w:rPr>
                <w:sz w:val="14"/>
                <w:szCs w:val="14"/>
              </w:rPr>
              <w:lastRenderedPageBreak/>
              <w:t>ΟΙΚΟΝΟΜΙΚΕΣ ΚΑΙ ΑΝΑΠΤΥΞΙΑΚΕΣ ΣΧΕΣΕΙΣ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</w:p>
        </w:tc>
      </w:tr>
      <w:tr w:rsidR="0015486C" w:rsidRPr="00770F34" w:rsidTr="003D5BD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ΚΑΡΦΑΚΗΣ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ΚΩΝΣΤΑΝΤΙΝΟΣ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ΔΙΕΘΝΕΙΣ ΟΙΚΟΝΟΜΙΚΕΣ ΣΧΕΣΕΙΣ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</w:p>
        </w:tc>
      </w:tr>
      <w:tr w:rsidR="0015486C" w:rsidRPr="00770F34" w:rsidTr="003D5BD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 xml:space="preserve">ΚΑΡΑΜΟΥΖΗΣ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ΝΙΚΟΛΑΟΣ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ΧΡΗΜΑΤ/ΚΗΣ &amp; ΤΡΑΠΕΖΙΚΗΣ ΔΙΟΙΚΗΤΙΚΗΣ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ΔΙΕΘΝΕΙΣ ΑΓΟΡΕΣ ΧΡΗΜΑΤΟΣ ΚΑΙ ΚΕΦΑΛΑΙΟΥ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</w:p>
        </w:tc>
      </w:tr>
      <w:tr w:rsidR="0015486C" w:rsidRPr="00770F34" w:rsidTr="003D5BD5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jc w:val="right"/>
              <w:rPr>
                <w:sz w:val="14"/>
                <w:szCs w:val="14"/>
              </w:rPr>
            </w:pPr>
            <w:r w:rsidRPr="006817A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ΓΑΤΣΙΟΣ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 xml:space="preserve">ΚΩΝΣΤΑΝΤΙΝΟΣ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1.ΚΑΘΗΓΗΤΗΣ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ΟΙΚΟΝΟΜΙΚΗ ΘΕΩΡΙΑ ΜΕ ΕΜΦΑΣΗ ΣΤΗΝ ΟΙΚΟΝΟΜΙΚΗ ΑΝΑΛΥΣΗ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sz w:val="14"/>
                <w:szCs w:val="14"/>
              </w:rPr>
            </w:pPr>
            <w:r w:rsidRPr="006817A1">
              <w:rPr>
                <w:sz w:val="14"/>
                <w:szCs w:val="14"/>
              </w:rPr>
              <w:t>126/10-6-02 τ. ΝΠΔΔ</w:t>
            </w:r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b/>
          <w:sz w:val="24"/>
          <w:lang w:val="en-US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440" w:type="dxa"/>
        <w:tblInd w:w="108" w:type="dxa"/>
        <w:tblLayout w:type="fixed"/>
        <w:tblLook w:val="0000"/>
      </w:tblPr>
      <w:tblGrid>
        <w:gridCol w:w="360"/>
        <w:gridCol w:w="2605"/>
        <w:gridCol w:w="2680"/>
        <w:gridCol w:w="1411"/>
        <w:gridCol w:w="3384"/>
      </w:tblGrid>
      <w:tr w:rsidR="0015486C" w:rsidRPr="0070027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Pascalis Raimondos Moller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Copenhagen Business School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International Trade</w:t>
            </w:r>
          </w:p>
        </w:tc>
      </w:tr>
      <w:tr w:rsidR="0015486C" w:rsidRPr="0070027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Μιχαήλ Μιχαήλ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Πανεπιστήμιο Κύπρου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International Trade</w:t>
            </w:r>
          </w:p>
        </w:tc>
      </w:tr>
      <w:tr w:rsidR="0015486C" w:rsidRPr="0070027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Χρήστος Κοτσόγιαννης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Exeter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Public Economics</w:t>
            </w:r>
          </w:p>
        </w:tc>
      </w:tr>
      <w:tr w:rsidR="0015486C" w:rsidRPr="002A733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4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Harris Dellas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Bern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  <w:lang w:val="en-GB"/>
              </w:rPr>
            </w:pPr>
            <w:r w:rsidRPr="006817A1">
              <w:rPr>
                <w:sz w:val="18"/>
                <w:szCs w:val="18"/>
                <w:lang w:val="en-GB"/>
              </w:rPr>
              <w:t>Monetary Macroeconomics, Intrnational Macroeconomics, International Finance, International Trade</w:t>
            </w:r>
          </w:p>
        </w:tc>
      </w:tr>
      <w:tr w:rsidR="0015486C" w:rsidRPr="00DE1AD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5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Elias Dinopoulos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Florida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 xml:space="preserve">Professor 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International Trade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sectPr w:rsidR="0015486C" w:rsidRPr="00770F3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EB" w:rsidRDefault="007C32EB" w:rsidP="003175B3">
      <w:pPr>
        <w:pStyle w:val="-"/>
      </w:pPr>
      <w:r>
        <w:separator/>
      </w:r>
    </w:p>
  </w:endnote>
  <w:endnote w:type="continuationSeparator" w:id="1">
    <w:p w:rsidR="007C32EB" w:rsidRDefault="007C32EB" w:rsidP="003175B3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3175B3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3175B3" w:rsidRPr="005E20C8">
      <w:rPr>
        <w:sz w:val="16"/>
        <w:szCs w:val="16"/>
      </w:rPr>
      <w:fldChar w:fldCharType="separate"/>
    </w:r>
    <w:r w:rsidR="002A733C">
      <w:rPr>
        <w:noProof/>
        <w:sz w:val="16"/>
        <w:szCs w:val="16"/>
      </w:rPr>
      <w:t>2</w:t>
    </w:r>
    <w:r w:rsidR="003175B3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3175B3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3175B3" w:rsidRPr="005E20C8">
      <w:rPr>
        <w:sz w:val="16"/>
        <w:szCs w:val="16"/>
      </w:rPr>
      <w:fldChar w:fldCharType="separate"/>
    </w:r>
    <w:r w:rsidR="002A733C">
      <w:rPr>
        <w:noProof/>
        <w:sz w:val="16"/>
        <w:szCs w:val="16"/>
      </w:rPr>
      <w:t>2</w:t>
    </w:r>
    <w:r w:rsidR="003175B3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EB" w:rsidRDefault="007C32EB" w:rsidP="003175B3">
      <w:pPr>
        <w:pStyle w:val="-"/>
      </w:pPr>
      <w:r>
        <w:separator/>
      </w:r>
    </w:p>
  </w:footnote>
  <w:footnote w:type="continuationSeparator" w:id="1">
    <w:p w:rsidR="007C32EB" w:rsidRDefault="007C32EB" w:rsidP="003175B3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2A733C"/>
    <w:rsid w:val="003175B3"/>
    <w:rsid w:val="004A06B4"/>
    <w:rsid w:val="007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2013-03-20T10:11:00Z</dcterms:modified>
</cp:coreProperties>
</file>