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AD" w:rsidRPr="006D4CC4" w:rsidRDefault="008419AD" w:rsidP="008419AD">
      <w:pPr>
        <w:jc w:val="center"/>
      </w:pPr>
      <w:r w:rsidRPr="006D4CC4">
        <w:object w:dxaOrig="60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25pt" o:ole="">
            <v:imagedata r:id="rId4" o:title=""/>
          </v:shape>
          <o:OLEObject Type="Embed" ProgID="MSPhotoEd.3" ShapeID="_x0000_i1025" DrawAspect="Content" ObjectID="_1507630017" r:id="rId5"/>
        </w:object>
      </w:r>
    </w:p>
    <w:p w:rsidR="008419AD" w:rsidRPr="00FE7DCA" w:rsidRDefault="008419AD" w:rsidP="008419AD">
      <w:pPr>
        <w:jc w:val="center"/>
        <w:rPr>
          <w:rFonts w:ascii="Calibri" w:hAnsi="Calibri"/>
        </w:rPr>
      </w:pPr>
      <w:r w:rsidRPr="00FE7DCA">
        <w:rPr>
          <w:rFonts w:ascii="Calibri" w:hAnsi="Calibri"/>
        </w:rPr>
        <w:t>ΕΛΛΗΝΙΚΗ ΔΗΜΟΚΡΑΤΙΑ</w:t>
      </w:r>
    </w:p>
    <w:p w:rsidR="008419AD" w:rsidRPr="00FE7DCA" w:rsidRDefault="008419AD" w:rsidP="008419AD">
      <w:pPr>
        <w:jc w:val="center"/>
        <w:rPr>
          <w:rFonts w:ascii="Calibri" w:hAnsi="Calibri"/>
        </w:rPr>
      </w:pPr>
      <w:r w:rsidRPr="00FE7DCA">
        <w:rPr>
          <w:rFonts w:ascii="Calibri" w:hAnsi="Calibri"/>
          <w:b/>
          <w:bCs/>
        </w:rPr>
        <w:t>ΠΑΝΕΠΙΣΤΗΜΙΟ ΙΩΑΝΝΙΝΩΝ</w:t>
      </w:r>
    </w:p>
    <w:p w:rsidR="008419AD" w:rsidRPr="00FE7DCA" w:rsidRDefault="008419AD" w:rsidP="008419AD">
      <w:pPr>
        <w:jc w:val="center"/>
        <w:rPr>
          <w:rFonts w:ascii="Calibri" w:hAnsi="Calibri"/>
        </w:rPr>
      </w:pPr>
      <w:r w:rsidRPr="00FE7DCA">
        <w:rPr>
          <w:rFonts w:ascii="Calibri" w:hAnsi="Calibri"/>
        </w:rPr>
        <w:t>ΠΡΥΤΑΝΕΙΑ</w:t>
      </w:r>
    </w:p>
    <w:p w:rsidR="008419AD" w:rsidRDefault="008419AD" w:rsidP="008419AD">
      <w:pPr>
        <w:jc w:val="both"/>
        <w:rPr>
          <w:rFonts w:ascii="Calibri" w:hAnsi="Calibri"/>
        </w:rPr>
      </w:pPr>
    </w:p>
    <w:p w:rsidR="008419AD" w:rsidRPr="00FE7DCA" w:rsidRDefault="008419AD" w:rsidP="008419AD">
      <w:pPr>
        <w:jc w:val="both"/>
        <w:rPr>
          <w:rFonts w:ascii="Calibri" w:hAnsi="Calibri"/>
        </w:rPr>
      </w:pPr>
    </w:p>
    <w:p w:rsidR="000747D4" w:rsidRPr="000747D4" w:rsidRDefault="008419AD" w:rsidP="000747D4">
      <w:pPr>
        <w:spacing w:after="120" w:line="240" w:lineRule="atLeast"/>
        <w:jc w:val="center"/>
        <w:rPr>
          <w:rFonts w:ascii="Calibri" w:hAnsi="Calibri"/>
          <w:b/>
          <w:sz w:val="28"/>
          <w:szCs w:val="28"/>
          <w:u w:val="single"/>
        </w:rPr>
      </w:pPr>
      <w:r>
        <w:rPr>
          <w:rFonts w:ascii="Calibri" w:hAnsi="Calibri"/>
          <w:b/>
          <w:sz w:val="28"/>
          <w:szCs w:val="28"/>
          <w:u w:val="single"/>
        </w:rPr>
        <w:t>ΔΕΛΤΙΟ ΤΥΠΟΥ</w:t>
      </w:r>
    </w:p>
    <w:p w:rsidR="000747D4" w:rsidRPr="00492827" w:rsidRDefault="000747D4" w:rsidP="000747D4">
      <w:pPr>
        <w:spacing w:after="120" w:line="340" w:lineRule="atLeast"/>
        <w:ind w:firstLine="720"/>
        <w:jc w:val="both"/>
        <w:rPr>
          <w:rFonts w:asciiTheme="minorHAnsi" w:hAnsiTheme="minorHAnsi"/>
        </w:rPr>
      </w:pPr>
    </w:p>
    <w:p w:rsidR="00F70CDB" w:rsidRDefault="00492827" w:rsidP="000747D4">
      <w:pPr>
        <w:spacing w:after="120" w:line="360" w:lineRule="auto"/>
        <w:jc w:val="both"/>
        <w:rPr>
          <w:rFonts w:asciiTheme="minorHAnsi" w:hAnsiTheme="minorHAnsi"/>
        </w:rPr>
      </w:pPr>
      <w:r>
        <w:rPr>
          <w:rFonts w:asciiTheme="minorHAnsi" w:hAnsiTheme="minorHAnsi"/>
        </w:rPr>
        <w:t xml:space="preserve">Ο Πρύτανης του Πανεπιστημίου Ιωαννίνων, Καθηγητής </w:t>
      </w:r>
      <w:r w:rsidR="00CA3436">
        <w:rPr>
          <w:rFonts w:asciiTheme="minorHAnsi" w:hAnsiTheme="minorHAnsi"/>
        </w:rPr>
        <w:t xml:space="preserve">κ. </w:t>
      </w:r>
      <w:r>
        <w:rPr>
          <w:rFonts w:asciiTheme="minorHAnsi" w:hAnsiTheme="minorHAnsi"/>
        </w:rPr>
        <w:t xml:space="preserve">Γεώργιος Καψάλης, υποδέχτηκε, με ιδιαίτερη χαρά, </w:t>
      </w:r>
      <w:r w:rsidRPr="00CA3436">
        <w:rPr>
          <w:rFonts w:asciiTheme="minorHAnsi" w:hAnsiTheme="minorHAnsi"/>
        </w:rPr>
        <w:t xml:space="preserve">την </w:t>
      </w:r>
      <w:r w:rsidR="000747D4" w:rsidRPr="00CA3436">
        <w:rPr>
          <w:rFonts w:asciiTheme="minorHAnsi" w:hAnsiTheme="minorHAnsi"/>
        </w:rPr>
        <w:t>Τρίτη, 27 Οκτωβρίου 2015</w:t>
      </w:r>
      <w:r w:rsidRPr="00CA3436">
        <w:rPr>
          <w:rFonts w:asciiTheme="minorHAnsi" w:hAnsiTheme="minorHAnsi"/>
        </w:rPr>
        <w:t>, στο Κέντρο</w:t>
      </w:r>
      <w:r>
        <w:rPr>
          <w:rFonts w:asciiTheme="minorHAnsi" w:hAnsiTheme="minorHAnsi"/>
        </w:rPr>
        <w:t xml:space="preserve"> Διδασκαλίας Ελληνικής Γλώσσας και Πολιτισμού, </w:t>
      </w:r>
      <w:r w:rsidR="000747D4" w:rsidRPr="00CA0990">
        <w:rPr>
          <w:rFonts w:asciiTheme="minorHAnsi" w:hAnsiTheme="minorHAnsi"/>
        </w:rPr>
        <w:t>είκοσι τέσσερις προπτυχιακούς και δύο μεταπτυχιακούς φοιτητές</w:t>
      </w:r>
      <w:r w:rsidR="004F57CC">
        <w:rPr>
          <w:rFonts w:asciiTheme="minorHAnsi" w:hAnsiTheme="minorHAnsi"/>
        </w:rPr>
        <w:t xml:space="preserve"> από την Κίνα</w:t>
      </w:r>
      <w:r w:rsidR="000747D4" w:rsidRPr="00CA0990">
        <w:rPr>
          <w:rFonts w:asciiTheme="minorHAnsi" w:hAnsiTheme="minorHAnsi"/>
        </w:rPr>
        <w:t>, καθώς και τη</w:t>
      </w:r>
      <w:r w:rsidR="00BA367A">
        <w:rPr>
          <w:rFonts w:asciiTheme="minorHAnsi" w:hAnsiTheme="minorHAnsi"/>
        </w:rPr>
        <w:t>ν</w:t>
      </w:r>
      <w:r w:rsidR="000747D4" w:rsidRPr="00CA0990">
        <w:rPr>
          <w:rFonts w:asciiTheme="minorHAnsi" w:hAnsiTheme="minorHAnsi"/>
        </w:rPr>
        <w:t xml:space="preserve"> υπεύθυνη Καθηγήτρια</w:t>
      </w:r>
      <w:r>
        <w:rPr>
          <w:rFonts w:asciiTheme="minorHAnsi" w:hAnsiTheme="minorHAnsi"/>
        </w:rPr>
        <w:t>, στο πλαίσιο συμφωνίας που υπέγραψε το</w:t>
      </w:r>
      <w:r w:rsidR="00CA3436">
        <w:rPr>
          <w:rFonts w:asciiTheme="minorHAnsi" w:hAnsiTheme="minorHAnsi"/>
        </w:rPr>
        <w:t xml:space="preserve"> Πανεπιστήμιο Ιωαννίνων με το  Τμήμα</w:t>
      </w:r>
      <w:r>
        <w:rPr>
          <w:rFonts w:asciiTheme="minorHAnsi" w:hAnsiTheme="minorHAnsi"/>
        </w:rPr>
        <w:t xml:space="preserve"> </w:t>
      </w:r>
      <w:r w:rsidR="000747D4" w:rsidRPr="00CA0990">
        <w:rPr>
          <w:rFonts w:asciiTheme="minorHAnsi" w:hAnsiTheme="minorHAnsi"/>
        </w:rPr>
        <w:t xml:space="preserve"> Ξένων Σπουδών του </w:t>
      </w:r>
      <w:r w:rsidR="00CA3436">
        <w:rPr>
          <w:rFonts w:asciiTheme="minorHAnsi" w:hAnsiTheme="minorHAnsi"/>
        </w:rPr>
        <w:t xml:space="preserve">Πανεπιστημίου του </w:t>
      </w:r>
      <w:r w:rsidR="000747D4" w:rsidRPr="00CA0990">
        <w:rPr>
          <w:rFonts w:asciiTheme="minorHAnsi" w:hAnsiTheme="minorHAnsi"/>
        </w:rPr>
        <w:t>Πεκίνου</w:t>
      </w:r>
      <w:r>
        <w:rPr>
          <w:rFonts w:asciiTheme="minorHAnsi" w:hAnsiTheme="minorHAnsi"/>
        </w:rPr>
        <w:t xml:space="preserve"> για την παρακολούθηση</w:t>
      </w:r>
      <w:r w:rsidR="00F70CDB">
        <w:rPr>
          <w:rFonts w:asciiTheme="minorHAnsi" w:hAnsiTheme="minorHAnsi"/>
        </w:rPr>
        <w:t>,</w:t>
      </w:r>
      <w:r>
        <w:rPr>
          <w:rFonts w:asciiTheme="minorHAnsi" w:hAnsiTheme="minorHAnsi"/>
        </w:rPr>
        <w:t xml:space="preserve"> από τους</w:t>
      </w:r>
      <w:r w:rsidR="00BA367A">
        <w:rPr>
          <w:rFonts w:asciiTheme="minorHAnsi" w:hAnsiTheme="minorHAnsi"/>
        </w:rPr>
        <w:t xml:space="preserve"> </w:t>
      </w:r>
      <w:r>
        <w:rPr>
          <w:rFonts w:asciiTheme="minorHAnsi" w:hAnsiTheme="minorHAnsi"/>
        </w:rPr>
        <w:t>παραπάνω φοιτητές</w:t>
      </w:r>
      <w:r w:rsidR="00F70CDB">
        <w:rPr>
          <w:rFonts w:asciiTheme="minorHAnsi" w:hAnsiTheme="minorHAnsi"/>
        </w:rPr>
        <w:t>,</w:t>
      </w:r>
      <w:r>
        <w:rPr>
          <w:rFonts w:asciiTheme="minorHAnsi" w:hAnsiTheme="minorHAnsi"/>
        </w:rPr>
        <w:t xml:space="preserve"> </w:t>
      </w:r>
      <w:r w:rsidR="00F70CDB">
        <w:rPr>
          <w:rFonts w:asciiTheme="minorHAnsi" w:hAnsiTheme="minorHAnsi"/>
        </w:rPr>
        <w:t>μαθημάτων Ελληνικής Γλώσσας και Πολιτισμού για τα τρία επόμενα χρόνια.</w:t>
      </w:r>
    </w:p>
    <w:p w:rsidR="000747D4" w:rsidRDefault="00F70CDB" w:rsidP="00F70CDB">
      <w:pPr>
        <w:spacing w:after="120" w:line="360" w:lineRule="auto"/>
        <w:jc w:val="both"/>
        <w:rPr>
          <w:rFonts w:asciiTheme="minorHAnsi" w:hAnsiTheme="minorHAnsi"/>
        </w:rPr>
      </w:pPr>
      <w:r>
        <w:rPr>
          <w:rFonts w:asciiTheme="minorHAnsi" w:hAnsiTheme="minorHAnsi"/>
        </w:rPr>
        <w:tab/>
        <w:t xml:space="preserve">Στην τελετή </w:t>
      </w:r>
      <w:r w:rsidR="007F53F4">
        <w:rPr>
          <w:rFonts w:asciiTheme="minorHAnsi" w:hAnsiTheme="minorHAnsi"/>
        </w:rPr>
        <w:t>υποδοχής</w:t>
      </w:r>
      <w:r>
        <w:rPr>
          <w:rFonts w:asciiTheme="minorHAnsi" w:hAnsiTheme="minorHAnsi"/>
        </w:rPr>
        <w:t xml:space="preserve">, εκτός από μέλη του Διοικητικού Συμβουλίου του Κέντρου, καθώς και μέλη του διδακτικού και διοικητικού προσωπικού, παρέστησαν </w:t>
      </w:r>
      <w:r w:rsidR="000747D4" w:rsidRPr="00CA0990">
        <w:rPr>
          <w:rFonts w:asciiTheme="minorHAnsi" w:hAnsiTheme="minorHAnsi"/>
        </w:rPr>
        <w:t xml:space="preserve">η Γενική Γραμματέας του Συμβουλίου Υποτροφιών της Κίνας, </w:t>
      </w:r>
      <w:r w:rsidR="000747D4" w:rsidRPr="00CA0990">
        <w:rPr>
          <w:rFonts w:asciiTheme="minorHAnsi" w:hAnsiTheme="minorHAnsi"/>
          <w:lang w:val="en-US"/>
        </w:rPr>
        <w:t>Dr</w:t>
      </w:r>
      <w:r w:rsidR="000747D4" w:rsidRPr="00CA0990">
        <w:rPr>
          <w:rFonts w:asciiTheme="minorHAnsi" w:hAnsiTheme="minorHAnsi"/>
        </w:rPr>
        <w:t xml:space="preserve">. </w:t>
      </w:r>
      <w:proofErr w:type="spellStart"/>
      <w:r w:rsidR="000747D4" w:rsidRPr="00CA0990">
        <w:rPr>
          <w:rFonts w:asciiTheme="minorHAnsi" w:hAnsiTheme="minorHAnsi"/>
        </w:rPr>
        <w:t>Liu</w:t>
      </w:r>
      <w:proofErr w:type="spellEnd"/>
      <w:r w:rsidR="000747D4" w:rsidRPr="00CA0990">
        <w:rPr>
          <w:rFonts w:asciiTheme="minorHAnsi" w:hAnsiTheme="minorHAnsi"/>
        </w:rPr>
        <w:t xml:space="preserve"> </w:t>
      </w:r>
      <w:proofErr w:type="spellStart"/>
      <w:r w:rsidR="000747D4" w:rsidRPr="00CA0990">
        <w:rPr>
          <w:rFonts w:asciiTheme="minorHAnsi" w:hAnsiTheme="minorHAnsi"/>
        </w:rPr>
        <w:t>JinGhui</w:t>
      </w:r>
      <w:proofErr w:type="spellEnd"/>
      <w:r w:rsidR="000747D4" w:rsidRPr="00CA0990">
        <w:rPr>
          <w:rFonts w:asciiTheme="minorHAnsi" w:hAnsiTheme="minorHAnsi"/>
        </w:rPr>
        <w:t>, ο Διευθυντής του Τμήματος Ευρωπαϊκών Υποθέσεων</w:t>
      </w:r>
      <w:r w:rsidR="00CA3436">
        <w:rPr>
          <w:rFonts w:asciiTheme="minorHAnsi" w:hAnsiTheme="minorHAnsi"/>
        </w:rPr>
        <w:t>,</w:t>
      </w:r>
      <w:r w:rsidR="000747D4" w:rsidRPr="00CA0990">
        <w:rPr>
          <w:rFonts w:asciiTheme="minorHAnsi" w:hAnsiTheme="minorHAnsi"/>
        </w:rPr>
        <w:t xml:space="preserve"> κ. Li </w:t>
      </w:r>
      <w:proofErr w:type="spellStart"/>
      <w:r w:rsidR="000747D4" w:rsidRPr="00CA0990">
        <w:rPr>
          <w:rFonts w:asciiTheme="minorHAnsi" w:hAnsiTheme="minorHAnsi"/>
        </w:rPr>
        <w:t>Hong</w:t>
      </w:r>
      <w:proofErr w:type="spellEnd"/>
      <w:r w:rsidR="000747D4" w:rsidRPr="00CA0990">
        <w:rPr>
          <w:rFonts w:asciiTheme="minorHAnsi" w:hAnsiTheme="minorHAnsi"/>
        </w:rPr>
        <w:t>, το Στέλεχος του Τμήματος Ευρ</w:t>
      </w:r>
      <w:r w:rsidR="00333C68">
        <w:rPr>
          <w:rFonts w:asciiTheme="minorHAnsi" w:hAnsiTheme="minorHAnsi"/>
        </w:rPr>
        <w:t>ωπαϊκών Υποθέσεων,</w:t>
      </w:r>
      <w:r w:rsidR="000747D4" w:rsidRPr="00CA0990">
        <w:rPr>
          <w:rFonts w:asciiTheme="minorHAnsi" w:hAnsiTheme="minorHAnsi"/>
        </w:rPr>
        <w:t xml:space="preserve"> κ. </w:t>
      </w:r>
      <w:r w:rsidR="000747D4" w:rsidRPr="00CA0990">
        <w:rPr>
          <w:rFonts w:asciiTheme="minorHAnsi" w:hAnsiTheme="minorHAnsi"/>
          <w:lang w:val="en-US"/>
        </w:rPr>
        <w:t>Liu</w:t>
      </w:r>
      <w:r w:rsidR="000747D4" w:rsidRPr="00CA0990">
        <w:rPr>
          <w:rFonts w:asciiTheme="minorHAnsi" w:hAnsiTheme="minorHAnsi"/>
        </w:rPr>
        <w:t xml:space="preserve"> </w:t>
      </w:r>
      <w:r w:rsidR="000747D4" w:rsidRPr="00CA0990">
        <w:rPr>
          <w:rFonts w:asciiTheme="minorHAnsi" w:hAnsiTheme="minorHAnsi"/>
          <w:lang w:val="en-US"/>
        </w:rPr>
        <w:t>Chao</w:t>
      </w:r>
      <w:r w:rsidR="000747D4" w:rsidRPr="00CA0990">
        <w:rPr>
          <w:rFonts w:asciiTheme="minorHAnsi" w:hAnsiTheme="minorHAnsi"/>
        </w:rPr>
        <w:t xml:space="preserve">, καθώς και </w:t>
      </w:r>
      <w:r>
        <w:rPr>
          <w:rFonts w:asciiTheme="minorHAnsi" w:hAnsiTheme="minorHAnsi"/>
        </w:rPr>
        <w:t xml:space="preserve">ο κ. </w:t>
      </w:r>
      <w:r>
        <w:rPr>
          <w:rFonts w:asciiTheme="minorHAnsi" w:hAnsiTheme="minorHAnsi"/>
          <w:lang w:val="en-US"/>
        </w:rPr>
        <w:t>Zhang</w:t>
      </w:r>
      <w:r w:rsidRPr="00F70CDB">
        <w:rPr>
          <w:rFonts w:asciiTheme="minorHAnsi" w:hAnsiTheme="minorHAnsi"/>
        </w:rPr>
        <w:t xml:space="preserve"> </w:t>
      </w:r>
      <w:r>
        <w:rPr>
          <w:rFonts w:asciiTheme="minorHAnsi" w:hAnsiTheme="minorHAnsi"/>
          <w:lang w:val="en-US"/>
        </w:rPr>
        <w:t>Zhan</w:t>
      </w:r>
      <w:r w:rsidRPr="00F70CDB">
        <w:rPr>
          <w:rFonts w:asciiTheme="minorHAnsi" w:hAnsiTheme="minorHAnsi"/>
        </w:rPr>
        <w:t xml:space="preserve">, </w:t>
      </w:r>
      <w:r>
        <w:rPr>
          <w:rFonts w:asciiTheme="minorHAnsi" w:hAnsiTheme="minorHAnsi"/>
        </w:rPr>
        <w:t>Διευθυντής για θέματα Πολιτισμού και Εκπαίδευσης της Πρεσβείας της Λαϊκής Δημοκρατίας της Κίνας στην Ελλάδα.</w:t>
      </w:r>
    </w:p>
    <w:p w:rsidR="00F70CDB" w:rsidRDefault="00F70CDB" w:rsidP="00F70CDB">
      <w:pPr>
        <w:spacing w:after="120" w:line="360" w:lineRule="auto"/>
        <w:jc w:val="both"/>
        <w:rPr>
          <w:rFonts w:asciiTheme="minorHAnsi" w:hAnsiTheme="minorHAnsi"/>
        </w:rPr>
      </w:pPr>
      <w:r>
        <w:rPr>
          <w:rFonts w:asciiTheme="minorHAnsi" w:hAnsiTheme="minorHAnsi"/>
        </w:rPr>
        <w:tab/>
        <w:t>Κατά την τελετή υποδοχής, ο Πρύτανης του Πανεπιστημίου Ιωαννίνων, αφού καλωσόρισε τους φοιτητές και τους εκπροσώπους της αποστολής από την Κίνα</w:t>
      </w:r>
      <w:r w:rsidR="00CB34CF">
        <w:rPr>
          <w:rFonts w:asciiTheme="minorHAnsi" w:hAnsiTheme="minorHAnsi"/>
        </w:rPr>
        <w:t>, αναφέρθηκε στη μεγάλη σημασία που έχει η συγκεκριμένη συνεργασία και η οποία μπορεί να επεκταθεί και σε άλλους τομείς. Παράλληλα, τόνισε ότι οι υποδομές, το προσωπικό και η εμπειρία που διαθέτει το Κέντρο Διδασκαλίας Ελληνικής Γλώσσας και Πολιτισμού αποτελούν εχέγγυο για μία απολύτως επιτυχή συνεργασία ανάμεσα στα δύο Ιδρύματα.</w:t>
      </w:r>
    </w:p>
    <w:p w:rsidR="00CB34CF" w:rsidRDefault="00CB34CF" w:rsidP="00F70CDB">
      <w:pPr>
        <w:spacing w:after="120" w:line="360" w:lineRule="auto"/>
        <w:jc w:val="both"/>
        <w:rPr>
          <w:rFonts w:asciiTheme="minorHAnsi" w:hAnsiTheme="minorHAnsi"/>
        </w:rPr>
      </w:pPr>
      <w:r>
        <w:rPr>
          <w:rFonts w:asciiTheme="minorHAnsi" w:hAnsiTheme="minorHAnsi"/>
        </w:rPr>
        <w:lastRenderedPageBreak/>
        <w:tab/>
        <w:t xml:space="preserve">Από την πλευρά τους, τόσο η Γενική Γραμματέας του Συμβουλίου Υποτροφιών της Κίνας όσο και ο Διευθυντής για θέματα Πολιτισμού και Εκπαίδευσης της Πρεσβείας της Κίνας εξέφρασαν την ικανοποίησή τους για το πλαίσιο συνεργασίας ανάμεσα στο Πανεπιστήμιο Ιωαννίνων και στο Πανεπιστήμιο Ξένων Σπουδών του Πεκίνου, καθώς και </w:t>
      </w:r>
      <w:r w:rsidR="00CA3436">
        <w:rPr>
          <w:rFonts w:asciiTheme="minorHAnsi" w:hAnsiTheme="minorHAnsi"/>
        </w:rPr>
        <w:t>τ</w:t>
      </w:r>
      <w:r>
        <w:rPr>
          <w:rFonts w:asciiTheme="minorHAnsi" w:hAnsiTheme="minorHAnsi"/>
        </w:rPr>
        <w:t xml:space="preserve">η βεβαιότητά τους για περαιτέρω συνεργασία και σε άλλους </w:t>
      </w:r>
      <w:r w:rsidR="00CA3436">
        <w:rPr>
          <w:rFonts w:asciiTheme="minorHAnsi" w:hAnsiTheme="minorHAnsi"/>
        </w:rPr>
        <w:t xml:space="preserve">ερευνητικούς </w:t>
      </w:r>
      <w:r>
        <w:rPr>
          <w:rFonts w:asciiTheme="minorHAnsi" w:hAnsiTheme="minorHAnsi"/>
        </w:rPr>
        <w:t>τομείς.</w:t>
      </w:r>
    </w:p>
    <w:p w:rsidR="00CB34CF" w:rsidRPr="00F70CDB" w:rsidRDefault="00CB34CF" w:rsidP="00F70CDB">
      <w:pPr>
        <w:spacing w:after="120" w:line="360" w:lineRule="auto"/>
        <w:jc w:val="both"/>
        <w:rPr>
          <w:rFonts w:asciiTheme="minorHAnsi" w:hAnsiTheme="minorHAnsi"/>
        </w:rPr>
      </w:pPr>
      <w:r>
        <w:rPr>
          <w:rFonts w:asciiTheme="minorHAnsi" w:hAnsiTheme="minorHAnsi"/>
        </w:rPr>
        <w:tab/>
        <w:t xml:space="preserve">Ακολούθως, η αντιπροσωπεία της Κίνας συναντήθηκε στην Πρυτανεία και </w:t>
      </w:r>
      <w:r w:rsidR="00333C68">
        <w:rPr>
          <w:rFonts w:asciiTheme="minorHAnsi" w:hAnsiTheme="minorHAnsi"/>
        </w:rPr>
        <w:t xml:space="preserve">με </w:t>
      </w:r>
      <w:r>
        <w:rPr>
          <w:rFonts w:asciiTheme="minorHAnsi" w:hAnsiTheme="minorHAnsi"/>
        </w:rPr>
        <w:t xml:space="preserve">τους Αναπληρωτές Πρύτανη, Καθηγητές </w:t>
      </w:r>
      <w:proofErr w:type="spellStart"/>
      <w:r>
        <w:rPr>
          <w:rFonts w:asciiTheme="minorHAnsi" w:hAnsiTheme="minorHAnsi"/>
        </w:rPr>
        <w:t>κ.κ</w:t>
      </w:r>
      <w:proofErr w:type="spellEnd"/>
      <w:r>
        <w:rPr>
          <w:rFonts w:asciiTheme="minorHAnsi" w:hAnsiTheme="minorHAnsi"/>
        </w:rPr>
        <w:t xml:space="preserve">. Τριαντάφυλλο Αλμπάνη, Ανδρέα Φωτόπουλο και </w:t>
      </w:r>
      <w:r w:rsidR="005404CC">
        <w:rPr>
          <w:rFonts w:asciiTheme="minorHAnsi" w:hAnsiTheme="minorHAnsi"/>
        </w:rPr>
        <w:t xml:space="preserve">Θωμά </w:t>
      </w:r>
      <w:r>
        <w:rPr>
          <w:rFonts w:asciiTheme="minorHAnsi" w:hAnsiTheme="minorHAnsi"/>
        </w:rPr>
        <w:t>Μπάκα.</w:t>
      </w:r>
      <w:r w:rsidR="005404CC">
        <w:rPr>
          <w:rFonts w:asciiTheme="minorHAnsi" w:hAnsiTheme="minorHAnsi"/>
        </w:rPr>
        <w:t xml:space="preserve"> Ο κ. Φωτόπουλος παρουσίασε τη δομή του Πανεπιστημίου, ενώ ο Πρύτανης συνόδευσε την αντιπροσωπεία και επισκέφθηκαν </w:t>
      </w:r>
      <w:r w:rsidR="00CA3436">
        <w:rPr>
          <w:rFonts w:asciiTheme="minorHAnsi" w:hAnsiTheme="minorHAnsi"/>
        </w:rPr>
        <w:t>μαζί</w:t>
      </w:r>
      <w:r w:rsidR="005404CC">
        <w:rPr>
          <w:rFonts w:asciiTheme="minorHAnsi" w:hAnsiTheme="minorHAnsi"/>
        </w:rPr>
        <w:t xml:space="preserve"> τις </w:t>
      </w:r>
      <w:r w:rsidR="00CA3436">
        <w:rPr>
          <w:rFonts w:asciiTheme="minorHAnsi" w:hAnsiTheme="minorHAnsi"/>
        </w:rPr>
        <w:t>βασικότερες</w:t>
      </w:r>
      <w:r w:rsidR="005404CC">
        <w:rPr>
          <w:rFonts w:asciiTheme="minorHAnsi" w:hAnsiTheme="minorHAnsi"/>
        </w:rPr>
        <w:t xml:space="preserve"> υποδομές του Ιδρύματος. </w:t>
      </w:r>
    </w:p>
    <w:p w:rsidR="008419AD" w:rsidRPr="008419AD" w:rsidRDefault="005404CC" w:rsidP="000747D4">
      <w:pPr>
        <w:spacing w:line="360" w:lineRule="auto"/>
        <w:jc w:val="both"/>
        <w:rPr>
          <w:rFonts w:ascii="Calibri" w:hAnsi="Calibri"/>
        </w:rPr>
      </w:pPr>
      <w:r>
        <w:rPr>
          <w:rFonts w:asciiTheme="minorHAnsi" w:hAnsiTheme="minorHAnsi"/>
        </w:rPr>
        <w:tab/>
        <w:t>Στην αντιπροσωπεία της Κίνας παραδόθηκε ηλεκτρονικό υλικό με άξονες και θέματα που μπορούν να αποτελέσουν τις βάσεις για περαιτέρω κοινή μελλοντική συνεργασία.</w:t>
      </w:r>
    </w:p>
    <w:p w:rsidR="008419AD" w:rsidRPr="000A3EDB" w:rsidRDefault="008419AD" w:rsidP="000747D4">
      <w:pPr>
        <w:spacing w:line="360" w:lineRule="auto"/>
        <w:jc w:val="both"/>
        <w:rPr>
          <w:rFonts w:ascii="Calibri" w:hAnsi="Calibri"/>
        </w:rPr>
      </w:pPr>
    </w:p>
    <w:p w:rsidR="008419AD" w:rsidRPr="000A3EDB" w:rsidRDefault="008419AD" w:rsidP="000747D4">
      <w:pPr>
        <w:spacing w:line="360" w:lineRule="auto"/>
        <w:jc w:val="both"/>
        <w:rPr>
          <w:rFonts w:ascii="Calibri" w:hAnsi="Calibri"/>
        </w:rPr>
      </w:pPr>
    </w:p>
    <w:p w:rsidR="008419AD" w:rsidRPr="00E73497" w:rsidRDefault="000747D4" w:rsidP="008419AD">
      <w:pPr>
        <w:spacing w:line="360" w:lineRule="auto"/>
        <w:jc w:val="right"/>
        <w:rPr>
          <w:rFonts w:ascii="Calibri" w:hAnsi="Calibri"/>
        </w:rPr>
      </w:pPr>
      <w:r>
        <w:rPr>
          <w:rFonts w:ascii="Calibri" w:hAnsi="Calibri"/>
        </w:rPr>
        <w:t xml:space="preserve">  </w:t>
      </w:r>
      <w:r w:rsidR="008419AD" w:rsidRPr="003C59CD">
        <w:rPr>
          <w:rFonts w:ascii="Calibri" w:hAnsi="Calibri"/>
        </w:rPr>
        <w:t xml:space="preserve">Ιωάννινα, </w:t>
      </w:r>
      <w:r>
        <w:rPr>
          <w:rFonts w:ascii="Calibri" w:hAnsi="Calibri"/>
        </w:rPr>
        <w:t xml:space="preserve">29 </w:t>
      </w:r>
      <w:r w:rsidR="008419AD">
        <w:rPr>
          <w:rFonts w:ascii="Calibri" w:hAnsi="Calibri"/>
        </w:rPr>
        <w:t xml:space="preserve"> </w:t>
      </w:r>
      <w:r>
        <w:rPr>
          <w:rFonts w:ascii="Calibri" w:hAnsi="Calibri"/>
        </w:rPr>
        <w:t>Οκτωβρίου</w:t>
      </w:r>
      <w:r w:rsidR="008419AD">
        <w:rPr>
          <w:rFonts w:ascii="Calibri" w:hAnsi="Calibri"/>
        </w:rPr>
        <w:t xml:space="preserve"> 2015</w:t>
      </w:r>
    </w:p>
    <w:p w:rsidR="008419AD" w:rsidRPr="008419AD" w:rsidRDefault="008419AD" w:rsidP="008419AD">
      <w:pPr>
        <w:spacing w:line="360" w:lineRule="auto"/>
        <w:jc w:val="right"/>
        <w:rPr>
          <w:rFonts w:ascii="Calibri" w:hAnsi="Calibri"/>
        </w:rPr>
      </w:pPr>
      <w:r w:rsidRPr="003C59CD">
        <w:rPr>
          <w:rFonts w:ascii="Calibri" w:hAnsi="Calibri"/>
        </w:rPr>
        <w:t>Από την Πρυτανεία</w:t>
      </w:r>
    </w:p>
    <w:p w:rsidR="008419AD" w:rsidRPr="00360834" w:rsidRDefault="008419AD" w:rsidP="008419AD">
      <w:pPr>
        <w:spacing w:line="360" w:lineRule="auto"/>
        <w:jc w:val="right"/>
        <w:rPr>
          <w:rFonts w:ascii="Calibri" w:hAnsi="Calibri"/>
        </w:rPr>
      </w:pPr>
    </w:p>
    <w:p w:rsidR="008419AD" w:rsidRPr="00360834" w:rsidRDefault="008419AD" w:rsidP="008419AD">
      <w:pPr>
        <w:spacing w:line="360" w:lineRule="auto"/>
        <w:jc w:val="right"/>
        <w:rPr>
          <w:rFonts w:ascii="Calibri" w:hAnsi="Calibri"/>
        </w:rPr>
      </w:pPr>
    </w:p>
    <w:p w:rsidR="008419AD" w:rsidRPr="008419AD" w:rsidRDefault="008419AD" w:rsidP="008419AD">
      <w:pPr>
        <w:spacing w:line="360" w:lineRule="auto"/>
        <w:jc w:val="right"/>
        <w:rPr>
          <w:rFonts w:ascii="Calibri" w:hAnsi="Calibri"/>
        </w:rPr>
      </w:pPr>
    </w:p>
    <w:p w:rsidR="008419AD" w:rsidRPr="00E73497" w:rsidRDefault="008419AD" w:rsidP="008419AD">
      <w:pPr>
        <w:jc w:val="center"/>
        <w:rPr>
          <w:rFonts w:ascii="Calibri" w:hAnsi="Calibri"/>
          <w:sz w:val="22"/>
          <w:szCs w:val="22"/>
        </w:rPr>
      </w:pPr>
      <w:r w:rsidRPr="00E73497">
        <w:rPr>
          <w:rFonts w:ascii="Calibri" w:hAnsi="Calibri"/>
          <w:sz w:val="22"/>
          <w:szCs w:val="22"/>
        </w:rPr>
        <w:t>------------------------------------------------------------------</w:t>
      </w:r>
    </w:p>
    <w:p w:rsidR="008419AD" w:rsidRPr="00E73497" w:rsidRDefault="008419AD" w:rsidP="008419AD">
      <w:pPr>
        <w:jc w:val="center"/>
        <w:rPr>
          <w:rFonts w:ascii="Calibri" w:hAnsi="Calibri"/>
          <w:sz w:val="22"/>
          <w:szCs w:val="22"/>
        </w:rPr>
      </w:pPr>
      <w:r w:rsidRPr="00E73497">
        <w:rPr>
          <w:rFonts w:ascii="Calibri" w:hAnsi="Calibri"/>
          <w:sz w:val="22"/>
          <w:szCs w:val="22"/>
          <w:lang w:eastAsia="ar-SA"/>
        </w:rPr>
        <w:t>Πανεπιστημιούπολη Ιωαννίνων, 451 10 Ιωάννινα</w:t>
      </w:r>
    </w:p>
    <w:p w:rsidR="008419AD" w:rsidRPr="00E73497" w:rsidRDefault="008419AD" w:rsidP="008419AD">
      <w:pPr>
        <w:jc w:val="center"/>
        <w:rPr>
          <w:rFonts w:ascii="Calibri" w:hAnsi="Calibri"/>
          <w:sz w:val="22"/>
          <w:szCs w:val="22"/>
          <w:lang w:eastAsia="ar-SA"/>
        </w:rPr>
      </w:pPr>
      <w:r w:rsidRPr="00E73497">
        <w:rPr>
          <w:rFonts w:ascii="Calibri" w:hAnsi="Calibri"/>
          <w:sz w:val="22"/>
          <w:szCs w:val="22"/>
          <w:lang w:eastAsia="ar-SA"/>
        </w:rPr>
        <w:t xml:space="preserve">Πληροφορίες: </w:t>
      </w:r>
      <w:r>
        <w:rPr>
          <w:rFonts w:ascii="Calibri" w:hAnsi="Calibri"/>
          <w:sz w:val="22"/>
          <w:szCs w:val="22"/>
          <w:lang w:eastAsia="ar-SA"/>
        </w:rPr>
        <w:t>Γραμματεία</w:t>
      </w:r>
      <w:r w:rsidRPr="00E73497">
        <w:rPr>
          <w:rFonts w:ascii="Calibri" w:hAnsi="Calibri"/>
          <w:sz w:val="22"/>
          <w:szCs w:val="22"/>
          <w:lang w:eastAsia="ar-SA"/>
        </w:rPr>
        <w:t xml:space="preserve"> Πρυτανείας</w:t>
      </w:r>
    </w:p>
    <w:p w:rsidR="008419AD" w:rsidRPr="008419AD" w:rsidRDefault="008419AD" w:rsidP="008419AD">
      <w:pPr>
        <w:jc w:val="center"/>
        <w:rPr>
          <w:rFonts w:ascii="Calibri" w:hAnsi="Calibri"/>
          <w:sz w:val="22"/>
          <w:szCs w:val="22"/>
          <w:lang w:val="en-US" w:eastAsia="ar-SA"/>
        </w:rPr>
      </w:pPr>
      <w:proofErr w:type="spellStart"/>
      <w:r w:rsidRPr="00E73497">
        <w:rPr>
          <w:rFonts w:ascii="Calibri" w:hAnsi="Calibri"/>
          <w:sz w:val="22"/>
          <w:szCs w:val="22"/>
          <w:lang w:eastAsia="ar-SA"/>
        </w:rPr>
        <w:t>Τηλ</w:t>
      </w:r>
      <w:proofErr w:type="spellEnd"/>
      <w:r w:rsidRPr="008419AD">
        <w:rPr>
          <w:rFonts w:ascii="Calibri" w:hAnsi="Calibri"/>
          <w:sz w:val="22"/>
          <w:szCs w:val="22"/>
          <w:lang w:val="en-US" w:eastAsia="ar-SA"/>
        </w:rPr>
        <w:t xml:space="preserve">.: 26510-07446, </w:t>
      </w:r>
      <w:r w:rsidRPr="00E73497">
        <w:rPr>
          <w:rFonts w:ascii="Calibri" w:hAnsi="Calibri"/>
          <w:sz w:val="22"/>
          <w:szCs w:val="22"/>
          <w:lang w:val="fr-FR" w:eastAsia="ar-SA"/>
        </w:rPr>
        <w:t>Fax</w:t>
      </w:r>
      <w:r w:rsidRPr="008419AD">
        <w:rPr>
          <w:rFonts w:ascii="Calibri" w:hAnsi="Calibri"/>
          <w:sz w:val="22"/>
          <w:szCs w:val="22"/>
          <w:lang w:val="en-US" w:eastAsia="ar-SA"/>
        </w:rPr>
        <w:t>: 26510 07200</w:t>
      </w:r>
    </w:p>
    <w:p w:rsidR="008419AD" w:rsidRPr="00BC4EF1" w:rsidRDefault="008419AD" w:rsidP="008419AD">
      <w:pPr>
        <w:jc w:val="center"/>
        <w:rPr>
          <w:rFonts w:ascii="Calibri" w:hAnsi="Calibri"/>
          <w:sz w:val="22"/>
          <w:szCs w:val="22"/>
          <w:lang w:val="en-US" w:eastAsia="ar-SA"/>
        </w:rPr>
      </w:pPr>
      <w:proofErr w:type="gramStart"/>
      <w:r w:rsidRPr="00E73497">
        <w:rPr>
          <w:rFonts w:ascii="Calibri" w:hAnsi="Calibri"/>
          <w:sz w:val="22"/>
          <w:szCs w:val="22"/>
          <w:lang w:val="en-US" w:eastAsia="ar-SA"/>
        </w:rPr>
        <w:t>e-mail</w:t>
      </w:r>
      <w:proofErr w:type="gramEnd"/>
      <w:r w:rsidRPr="00E73497">
        <w:rPr>
          <w:rFonts w:ascii="Calibri" w:hAnsi="Calibri"/>
          <w:sz w:val="22"/>
          <w:szCs w:val="22"/>
          <w:lang w:val="en-US" w:eastAsia="ar-SA"/>
        </w:rPr>
        <w:t xml:space="preserve">: </w:t>
      </w:r>
      <w:hyperlink r:id="rId6" w:history="1">
        <w:r w:rsidRPr="0094661D">
          <w:rPr>
            <w:rStyle w:val="-"/>
            <w:rFonts w:ascii="Calibri" w:hAnsi="Calibri"/>
            <w:sz w:val="22"/>
            <w:szCs w:val="22"/>
            <w:lang w:val="en-US" w:eastAsia="ar-SA"/>
          </w:rPr>
          <w:t>prytania@cc.uoi.gr</w:t>
        </w:r>
      </w:hyperlink>
      <w:r>
        <w:rPr>
          <w:rFonts w:ascii="Calibri" w:hAnsi="Calibri"/>
          <w:sz w:val="22"/>
          <w:szCs w:val="22"/>
          <w:lang w:val="en-US" w:eastAsia="ar-SA"/>
        </w:rPr>
        <w:t xml:space="preserve"> </w:t>
      </w:r>
    </w:p>
    <w:p w:rsidR="004844B0" w:rsidRPr="008419AD" w:rsidRDefault="004844B0">
      <w:pPr>
        <w:rPr>
          <w:lang w:val="en-US"/>
        </w:rPr>
      </w:pPr>
    </w:p>
    <w:sectPr w:rsidR="004844B0" w:rsidRPr="008419AD" w:rsidSect="000747D4">
      <w:pgSz w:w="12240" w:h="15840"/>
      <w:pgMar w:top="144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9AD"/>
    <w:rsid w:val="000747D4"/>
    <w:rsid w:val="00333C68"/>
    <w:rsid w:val="004844B0"/>
    <w:rsid w:val="00492827"/>
    <w:rsid w:val="004F57CC"/>
    <w:rsid w:val="005404CC"/>
    <w:rsid w:val="005D1159"/>
    <w:rsid w:val="007F53F4"/>
    <w:rsid w:val="008419AD"/>
    <w:rsid w:val="00B06BC2"/>
    <w:rsid w:val="00BA367A"/>
    <w:rsid w:val="00C62989"/>
    <w:rsid w:val="00C725AC"/>
    <w:rsid w:val="00CA0990"/>
    <w:rsid w:val="00CA3436"/>
    <w:rsid w:val="00CB34CF"/>
    <w:rsid w:val="00F70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AD"/>
    <w:pPr>
      <w:spacing w:after="0" w:line="240" w:lineRule="auto"/>
    </w:pPr>
    <w:rPr>
      <w:rFonts w:ascii="Times New Roman" w:eastAsia="SimSun" w:hAnsi="Times New Roman" w:cs="Times New Roman"/>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19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ytania@cc.uoi.gr"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2</cp:revision>
  <cp:lastPrinted>2015-10-29T11:14:00Z</cp:lastPrinted>
  <dcterms:created xsi:type="dcterms:W3CDTF">2015-10-29T11:20:00Z</dcterms:created>
  <dcterms:modified xsi:type="dcterms:W3CDTF">2015-10-29T11:20:00Z</dcterms:modified>
</cp:coreProperties>
</file>